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A2" w:rsidRDefault="000F6A40">
      <w:pPr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 w:rsidR="006325A2" w:rsidRDefault="000F6A40">
      <w:pPr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 w:rsidR="006325A2" w:rsidRDefault="000F6A40">
      <w:pPr>
        <w:ind w:firstLine="180"/>
        <w:jc w:val="center"/>
      </w:pPr>
      <w: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6325A2" w:rsidRDefault="000F6A40">
      <w:pPr>
        <w:ind w:firstLine="180"/>
        <w:jc w:val="center"/>
      </w:pPr>
      <w:r>
        <w:t>торгово-закупочной деятельности</w:t>
      </w:r>
    </w:p>
    <w:p w:rsidR="006325A2" w:rsidRDefault="000F6A40">
      <w:pPr>
        <w:ind w:firstLine="180"/>
        <w:jc w:val="center"/>
      </w:pPr>
      <w:proofErr w:type="gramStart"/>
      <w:r>
        <w:t>(уполномоченный орган на основании постановления</w:t>
      </w:r>
      <w:proofErr w:type="gramEnd"/>
    </w:p>
    <w:p w:rsidR="006325A2" w:rsidRDefault="000F6A40">
      <w:pPr>
        <w:ind w:firstLine="180"/>
        <w:jc w:val="center"/>
      </w:pPr>
      <w:r>
        <w:t>Правительства Удмуртской Республики от 22.12.2014 № 550)</w:t>
      </w:r>
    </w:p>
    <w:p w:rsidR="006325A2" w:rsidRDefault="006325A2">
      <w:pPr>
        <w:ind w:firstLine="180"/>
        <w:jc w:val="center"/>
      </w:pPr>
    </w:p>
    <w:p w:rsidR="006325A2" w:rsidRDefault="000F6A40">
      <w:pPr>
        <w:ind w:firstLine="180"/>
        <w:jc w:val="center"/>
      </w:pPr>
      <w:r>
        <w:t xml:space="preserve">ул. </w:t>
      </w:r>
      <w:proofErr w:type="gramStart"/>
      <w:r>
        <w:t>Красная</w:t>
      </w:r>
      <w:proofErr w:type="gramEnd"/>
      <w:r>
        <w:t>, 144, Ижевск, 426008, Тел.: (3412) 222-694</w:t>
      </w:r>
    </w:p>
    <w:p w:rsidR="006325A2" w:rsidRDefault="000F6A4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6325A2" w:rsidRDefault="006325A2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6325A2" w:rsidRDefault="000F6A40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325A2" w:rsidRDefault="000F6A40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делу № 05-2</w:t>
      </w:r>
      <w:r>
        <w:rPr>
          <w:rFonts w:ascii="Times New Roman" w:hAnsi="Times New Roman" w:cs="Times New Roman"/>
          <w:b/>
          <w:sz w:val="24"/>
          <w:szCs w:val="24"/>
        </w:rPr>
        <w:t>-07/2024-06 о согласовании заключения контракта с единственным поставщиком (подрядчиком, исполнителем)</w:t>
      </w:r>
    </w:p>
    <w:p w:rsidR="006325A2" w:rsidRDefault="006325A2">
      <w:pPr>
        <w:jc w:val="both"/>
      </w:pPr>
    </w:p>
    <w:p w:rsidR="006325A2" w:rsidRDefault="000F6A40">
      <w:pPr>
        <w:tabs>
          <w:tab w:val="left" w:pos="8100"/>
        </w:tabs>
        <w:jc w:val="both"/>
      </w:pPr>
      <w:r>
        <w:rPr>
          <w:spacing w:val="-2"/>
        </w:rPr>
        <w:t>01.08.2024</w:t>
      </w:r>
      <w:r>
        <w:t xml:space="preserve">                                                                                                                        город Ижевск</w:t>
      </w:r>
    </w:p>
    <w:p w:rsidR="006325A2" w:rsidRDefault="006325A2">
      <w:pPr>
        <w:tabs>
          <w:tab w:val="left" w:pos="8100"/>
        </w:tabs>
        <w:jc w:val="both"/>
      </w:pPr>
    </w:p>
    <w:p w:rsidR="006325A2" w:rsidRDefault="000F6A40">
      <w:pPr>
        <w:ind w:firstLine="709"/>
        <w:jc w:val="both"/>
        <w:rPr>
          <w:highlight w:val="white"/>
        </w:rPr>
      </w:pPr>
      <w:proofErr w:type="gramStart"/>
      <w:r>
        <w:t>Комиссия</w:t>
      </w:r>
      <w:r>
        <w:t xml:space="preserve"> в составе должностных лиц Министерства промышленности и торговли Удмуртской Республики (далее – Министерство): </w:t>
      </w:r>
      <w:r w:rsidRPr="000F6A40">
        <w:t>&lt;</w:t>
      </w:r>
      <w:r>
        <w:t>…</w:t>
      </w:r>
      <w:r w:rsidRPr="000F6A40">
        <w:t>.&gt;</w:t>
      </w:r>
      <w:r>
        <w:t xml:space="preserve"> – заместителя министра промышленности и торговли Удмуртской Республики, </w:t>
      </w:r>
      <w:r w:rsidRPr="000F6A40">
        <w:t>&lt;….&gt;</w:t>
      </w:r>
      <w:r>
        <w:t xml:space="preserve"> – начальника отдела по контролю в сфере заку</w:t>
      </w:r>
      <w:r>
        <w:t xml:space="preserve">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 w:rsidRPr="000F6A40">
        <w:t>&lt;….&gt;</w:t>
      </w:r>
      <w:r>
        <w:t xml:space="preserve"> – заместителя начальника отдела, </w:t>
      </w:r>
      <w:r w:rsidRPr="000F6A40">
        <w:t>&lt;….&gt;</w:t>
      </w:r>
      <w:r>
        <w:t xml:space="preserve"> – главного государственного инспекто</w:t>
      </w:r>
      <w:r>
        <w:t>ра отдела, при проведении внеплановой проверки в соответствии с пунктом 4 части 15</w:t>
      </w:r>
      <w:proofErr w:type="gramEnd"/>
      <w:r>
        <w:t xml:space="preserve"> </w:t>
      </w:r>
      <w:proofErr w:type="gramStart"/>
      <w:r>
        <w:t>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>
        <w:t xml:space="preserve">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</w:t>
      </w:r>
      <w:r>
        <w:t>ключение контракта с единственным поставщиком (подрядчиком, исполнителем) в случае признания</w:t>
      </w:r>
      <w:proofErr w:type="gramEnd"/>
      <w:r>
        <w:t xml:space="preserve"> </w:t>
      </w:r>
      <w:proofErr w:type="gramStart"/>
      <w:r>
        <w:t>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</w:t>
      </w:r>
      <w:r>
        <w:t>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</w:t>
      </w:r>
      <w:r>
        <w:t>телем) и о внесении изменений в некоторые акты Правительства Российской Федерации» (далее</w:t>
      </w:r>
      <w:proofErr w:type="gramEnd"/>
      <w:r>
        <w:t xml:space="preserve"> – </w:t>
      </w:r>
      <w:proofErr w:type="gramStart"/>
      <w:r>
        <w:t>Правила), постановлением Правительства Российской Федерации от 01.10.2020 № 1576 «Об утверждении Правил осуществления контроля в сфере закупок товаров, работ, услуг</w:t>
      </w:r>
      <w:r>
        <w:t xml:space="preserve">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</w:t>
      </w:r>
      <w:r>
        <w:t>ераторов специализированных электронных площадок и о внесении изменений в Правила ведения реестра жалоб, плановых и</w:t>
      </w:r>
      <w:proofErr w:type="gramEnd"/>
      <w:r>
        <w:t xml:space="preserve"> </w:t>
      </w:r>
      <w:proofErr w:type="gramStart"/>
      <w:r>
        <w:t>внеплановых проверок, принятых по ним решений и выданных предписаний, представлений», на основании приказа Министерства промышленности и тор</w:t>
      </w:r>
      <w:r>
        <w:t xml:space="preserve">говли Удмуртской Республики от </w:t>
      </w:r>
      <w:r>
        <w:rPr>
          <w:highlight w:val="white"/>
        </w:rPr>
        <w:t>31.07.2024 «О  проведении внеплановой проверки казённого учреждения Удмуртской Республики «Управление автомобильными дорогами Удмуртской Республики», обращения казённого учреждения Удмуртской Республики «Управление автомобиль</w:t>
      </w:r>
      <w:r>
        <w:rPr>
          <w:highlight w:val="white"/>
        </w:rPr>
        <w:t>ными дорогами Удмуртской Республики» о согласовании заключения государственного контракта с единственным поставщиком (подрядчиком, исполнителем) по результатам признания несостоявшимся электронного аукциона</w:t>
      </w:r>
      <w:proofErr w:type="gramEnd"/>
      <w:r>
        <w:rPr>
          <w:highlight w:val="white"/>
        </w:rPr>
        <w:t xml:space="preserve"> </w:t>
      </w:r>
      <w:proofErr w:type="gramStart"/>
      <w:r>
        <w:rPr>
          <w:highlight w:val="white"/>
        </w:rPr>
        <w:t>на проведение работ по строительству, реконструкц</w:t>
      </w:r>
      <w:r>
        <w:rPr>
          <w:highlight w:val="white"/>
        </w:rPr>
        <w:t>ии, капитальному ремонту, сносу объекта капитального строительства в соответствии с пу</w:t>
      </w:r>
      <w:r>
        <w:t xml:space="preserve">нктом 8 части 1 статьи </w:t>
      </w:r>
      <w:r>
        <w:lastRenderedPageBreak/>
        <w:t xml:space="preserve">33 Федерального закона № 44-ФЗ на выполнение работ по реконструкции мостового перехода через реку </w:t>
      </w:r>
      <w:proofErr w:type="spellStart"/>
      <w:r>
        <w:t>Утдядинка</w:t>
      </w:r>
      <w:proofErr w:type="spellEnd"/>
      <w:r>
        <w:t xml:space="preserve"> на автомобильной дороге (</w:t>
      </w:r>
      <w:proofErr w:type="spellStart"/>
      <w:r>
        <w:t>Киясово</w:t>
      </w:r>
      <w:proofErr w:type="spellEnd"/>
      <w:r>
        <w:t xml:space="preserve"> - Ермо</w:t>
      </w:r>
      <w:r>
        <w:t xml:space="preserve">лаево) - </w:t>
      </w:r>
      <w:proofErr w:type="spellStart"/>
      <w:r>
        <w:t>Мушак</w:t>
      </w:r>
      <w:proofErr w:type="spellEnd"/>
      <w:r>
        <w:t xml:space="preserve"> км 5+440 в </w:t>
      </w:r>
      <w:proofErr w:type="spellStart"/>
      <w:r>
        <w:t>Киясовском</w:t>
      </w:r>
      <w:proofErr w:type="spellEnd"/>
      <w:r>
        <w:t xml:space="preserve"> районе Удмуртской Республике (извещение от 17.07.2024 № </w:t>
      </w:r>
      <w:r w:rsidRPr="000F6A40">
        <w:t>0813500000124012051</w:t>
      </w:r>
      <w:bookmarkStart w:id="0" w:name="_GoBack"/>
      <w:bookmarkEnd w:id="0"/>
      <w:r>
        <w:t>)</w:t>
      </w:r>
      <w:r>
        <w:rPr>
          <w:highlight w:val="white"/>
        </w:rPr>
        <w:t>, поступившего в Министерство 30.07.2024 № 031320001860000033,</w:t>
      </w:r>
      <w:proofErr w:type="gramEnd"/>
    </w:p>
    <w:p w:rsidR="000F6A40" w:rsidRDefault="000F6A40">
      <w:pPr>
        <w:ind w:firstLine="540"/>
        <w:jc w:val="center"/>
        <w:rPr>
          <w:lang w:val="en-US"/>
        </w:rPr>
      </w:pPr>
    </w:p>
    <w:p w:rsidR="006325A2" w:rsidRDefault="000F6A40">
      <w:pPr>
        <w:ind w:firstLine="540"/>
        <w:jc w:val="center"/>
      </w:pPr>
      <w:r>
        <w:t>УСТАНОВИЛА:</w:t>
      </w:r>
    </w:p>
    <w:p w:rsidR="006325A2" w:rsidRDefault="006325A2">
      <w:pPr>
        <w:ind w:firstLine="540"/>
        <w:jc w:val="center"/>
        <w:rPr>
          <w:highlight w:val="white"/>
        </w:rPr>
      </w:pPr>
    </w:p>
    <w:p w:rsidR="006325A2" w:rsidRDefault="000F6A40">
      <w:pPr>
        <w:ind w:firstLine="540"/>
        <w:jc w:val="both"/>
        <w:rPr>
          <w:spacing w:val="5"/>
          <w:highlight w:val="yellow"/>
        </w:rPr>
      </w:pPr>
      <w:proofErr w:type="gramStart"/>
      <w:r>
        <w:rPr>
          <w:spacing w:val="5"/>
          <w:highlight w:val="white"/>
        </w:rPr>
        <w:t>На официальном сайте единой информационной системы в сфере закупок (</w:t>
      </w:r>
      <w:r>
        <w:rPr>
          <w:spacing w:val="5"/>
          <w:highlight w:val="white"/>
          <w:lang w:val="en-US"/>
        </w:rPr>
        <w:t>https</w:t>
      </w:r>
      <w:r>
        <w:rPr>
          <w:spacing w:val="5"/>
          <w:highlight w:val="white"/>
        </w:rPr>
        <w:t>://</w:t>
      </w:r>
      <w:proofErr w:type="spellStart"/>
      <w:r>
        <w:rPr>
          <w:spacing w:val="5"/>
          <w:highlight w:val="white"/>
          <w:lang w:val="en-US"/>
        </w:rPr>
        <w:t>zakupki</w:t>
      </w:r>
      <w:proofErr w:type="spellEnd"/>
      <w:r>
        <w:rPr>
          <w:spacing w:val="5"/>
          <w:highlight w:val="white"/>
        </w:rPr>
        <w:t>.</w:t>
      </w:r>
      <w:proofErr w:type="spellStart"/>
      <w:r>
        <w:rPr>
          <w:spacing w:val="5"/>
          <w:highlight w:val="white"/>
          <w:lang w:val="en-US"/>
        </w:rPr>
        <w:t>gov</w:t>
      </w:r>
      <w:proofErr w:type="spellEnd"/>
      <w:r>
        <w:rPr>
          <w:spacing w:val="5"/>
          <w:highlight w:val="white"/>
        </w:rPr>
        <w:t>.</w:t>
      </w:r>
      <w:proofErr w:type="spellStart"/>
      <w:r>
        <w:rPr>
          <w:spacing w:val="5"/>
          <w:highlight w:val="white"/>
          <w:lang w:val="en-US"/>
        </w:rPr>
        <w:t>ru</w:t>
      </w:r>
      <w:proofErr w:type="spellEnd"/>
      <w:r>
        <w:rPr>
          <w:spacing w:val="5"/>
          <w:highlight w:val="white"/>
        </w:rPr>
        <w:t xml:space="preserve">/) 17.07.2024 размещено извещение № 0813500000124012051 о проведении электронного аукциона на </w:t>
      </w:r>
      <w:r>
        <w:t xml:space="preserve">выполнение работ по реконструкции мостового перехода через реку </w:t>
      </w:r>
      <w:proofErr w:type="spellStart"/>
      <w:r>
        <w:t>Утдядинк</w:t>
      </w:r>
      <w:r>
        <w:t>а</w:t>
      </w:r>
      <w:proofErr w:type="spellEnd"/>
      <w:r>
        <w:t xml:space="preserve"> на автомобильной дороге (</w:t>
      </w:r>
      <w:proofErr w:type="spellStart"/>
      <w:r>
        <w:t>Киясово</w:t>
      </w:r>
      <w:proofErr w:type="spellEnd"/>
      <w:r>
        <w:t xml:space="preserve"> - Ермолаево) - </w:t>
      </w:r>
      <w:proofErr w:type="spellStart"/>
      <w:r>
        <w:t>Мушак</w:t>
      </w:r>
      <w:proofErr w:type="spellEnd"/>
      <w:r>
        <w:t xml:space="preserve"> км 5+440 в </w:t>
      </w:r>
      <w:proofErr w:type="spellStart"/>
      <w:r>
        <w:t>Киясовском</w:t>
      </w:r>
      <w:proofErr w:type="spellEnd"/>
      <w:r>
        <w:t xml:space="preserve"> районе Удмуртской Республике</w:t>
      </w:r>
      <w:r>
        <w:rPr>
          <w:spacing w:val="5"/>
        </w:rPr>
        <w:t xml:space="preserve"> с</w:t>
      </w:r>
      <w:r>
        <w:rPr>
          <w:spacing w:val="5"/>
          <w:highlight w:val="white"/>
        </w:rPr>
        <w:t xml:space="preserve"> начальной (максимальной) ценой контракта – 41 818 777,74 руб.</w:t>
      </w:r>
      <w:proofErr w:type="gramEnd"/>
    </w:p>
    <w:p w:rsidR="006325A2" w:rsidRDefault="000F6A40">
      <w:pPr>
        <w:ind w:firstLine="540"/>
        <w:jc w:val="both"/>
        <w:rPr>
          <w:bCs/>
          <w:iCs/>
          <w:highlight w:val="white"/>
        </w:rPr>
      </w:pPr>
      <w:r>
        <w:rPr>
          <w:highlight w:val="white"/>
        </w:rPr>
        <w:t xml:space="preserve">Заказчик: </w:t>
      </w:r>
      <w:r>
        <w:rPr>
          <w:bCs/>
          <w:iCs/>
          <w:highlight w:val="white"/>
        </w:rPr>
        <w:t>казённое учреждение Удмуртской Республики «Управление автомобильными дорога</w:t>
      </w:r>
      <w:r>
        <w:rPr>
          <w:bCs/>
          <w:iCs/>
          <w:highlight w:val="white"/>
        </w:rPr>
        <w:t xml:space="preserve">ми Удмуртской Республики» </w:t>
      </w:r>
      <w:r>
        <w:rPr>
          <w:highlight w:val="white"/>
        </w:rPr>
        <w:t>(далее – КУ УР «</w:t>
      </w:r>
      <w:proofErr w:type="spellStart"/>
      <w:r>
        <w:rPr>
          <w:highlight w:val="white"/>
        </w:rPr>
        <w:t>Управтодор</w:t>
      </w:r>
      <w:proofErr w:type="spellEnd"/>
      <w:r>
        <w:rPr>
          <w:highlight w:val="white"/>
        </w:rPr>
        <w:t>», Заказчик).</w:t>
      </w:r>
    </w:p>
    <w:p w:rsidR="006325A2" w:rsidRDefault="000F6A40">
      <w:pPr>
        <w:ind w:firstLine="540"/>
        <w:jc w:val="both"/>
        <w:rPr>
          <w:bCs/>
          <w:highlight w:val="white"/>
        </w:rPr>
      </w:pPr>
      <w:r>
        <w:rPr>
          <w:highlight w:val="white"/>
        </w:rPr>
        <w:t xml:space="preserve">Местонахождение Заказчика: </w:t>
      </w:r>
      <w:r>
        <w:rPr>
          <w:bCs/>
          <w:highlight w:val="white"/>
        </w:rPr>
        <w:t>426033, Удмуртская Республика, г. Ижевск, ул. Кирова, 22.</w:t>
      </w:r>
    </w:p>
    <w:p w:rsidR="006325A2" w:rsidRDefault="000F6A40">
      <w:pPr>
        <w:ind w:firstLine="540"/>
        <w:jc w:val="both"/>
        <w:rPr>
          <w:rFonts w:eastAsia="MS Mincho"/>
          <w:highlight w:val="white"/>
        </w:rPr>
      </w:pPr>
      <w:r>
        <w:rPr>
          <w:rFonts w:eastAsia="MS Mincho"/>
          <w:highlight w:val="white"/>
          <w:lang w:eastAsia="ja-JP"/>
        </w:rPr>
        <w:t>Организация, осуществляющая размещение: государственное казенное учреждение</w:t>
      </w:r>
      <w:r>
        <w:rPr>
          <w:rFonts w:eastAsia="MS Mincho"/>
          <w:highlight w:val="white"/>
          <w:lang w:eastAsia="ja-JP"/>
        </w:rPr>
        <w:t xml:space="preserve"> Удмуртской Республики «Региональный центр закупок Удмуртской Республики» (далее </w:t>
      </w:r>
      <w:r>
        <w:rPr>
          <w:highlight w:val="white"/>
        </w:rPr>
        <w:t xml:space="preserve">– </w:t>
      </w:r>
      <w:r>
        <w:rPr>
          <w:rFonts w:eastAsia="MS Mincho"/>
          <w:highlight w:val="white"/>
          <w:lang w:eastAsia="ja-JP"/>
        </w:rPr>
        <w:t>ГКУ УР «РЦЗ УР»).</w:t>
      </w:r>
    </w:p>
    <w:p w:rsidR="006325A2" w:rsidRDefault="000F6A40">
      <w:pPr>
        <w:ind w:firstLine="540"/>
        <w:jc w:val="both"/>
        <w:rPr>
          <w:rFonts w:eastAsia="MS Mincho"/>
          <w:highlight w:val="white"/>
        </w:rPr>
      </w:pPr>
      <w:r>
        <w:rPr>
          <w:rFonts w:eastAsia="MS Mincho"/>
          <w:highlight w:val="white"/>
          <w:lang w:eastAsia="ja-JP"/>
        </w:rPr>
        <w:t>Местонахождение ГКУ УР «РЦЗ УР»: 426008, Удмуртская Республика, г. Ижевск, ул. Красная, 144.</w:t>
      </w:r>
    </w:p>
    <w:p w:rsidR="006325A2" w:rsidRDefault="000F6A40">
      <w:pPr>
        <w:ind w:firstLine="540"/>
        <w:jc w:val="both"/>
        <w:rPr>
          <w:highlight w:val="white"/>
        </w:rPr>
      </w:pPr>
      <w:r>
        <w:rPr>
          <w:highlight w:val="white"/>
        </w:rPr>
        <w:t xml:space="preserve">Согласно </w:t>
      </w:r>
      <w:r>
        <w:rPr>
          <w:rFonts w:eastAsia="MS Mincho"/>
          <w:highlight w:val="white"/>
          <w:lang w:eastAsia="ja-JP"/>
        </w:rPr>
        <w:t>протоколу подведения итогов поставщика (подрядчика, и</w:t>
      </w:r>
      <w:r>
        <w:rPr>
          <w:rFonts w:eastAsia="MS Mincho"/>
          <w:highlight w:val="white"/>
          <w:lang w:eastAsia="ja-JP"/>
        </w:rPr>
        <w:t>сполнителя) от 25.07.202</w:t>
      </w:r>
      <w:r>
        <w:rPr>
          <w:highlight w:val="white"/>
          <w:lang w:eastAsia="ja-JP"/>
        </w:rPr>
        <w:t xml:space="preserve">4 </w:t>
      </w:r>
      <w:r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в </w:t>
      </w:r>
      <w:proofErr w:type="gramStart"/>
      <w:r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  <w:t>соответствии</w:t>
      </w:r>
      <w:proofErr w:type="gramEnd"/>
      <w:r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 с пунктом 3 части 1 статьи 52 Федерального закона № 44-ФЗ электронный аукцион признан несостоявшимся в связи с тем, что по окончании срока подачи заявок на участие в закупке не подано ни одной заявки на участие в за</w:t>
      </w:r>
      <w:r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highlight w:val="white"/>
        </w:rPr>
        <w:t>купке.</w:t>
      </w:r>
    </w:p>
    <w:p w:rsidR="006325A2" w:rsidRDefault="006325A2">
      <w:pPr>
        <w:ind w:firstLine="540"/>
        <w:jc w:val="center"/>
        <w:rPr>
          <w:rFonts w:eastAsia="MS Mincho"/>
          <w:highlight w:val="yellow"/>
        </w:rPr>
      </w:pPr>
    </w:p>
    <w:p w:rsidR="006325A2" w:rsidRDefault="000F6A40">
      <w:pPr>
        <w:ind w:firstLine="540"/>
        <w:jc w:val="center"/>
        <w:rPr>
          <w:rFonts w:eastAsia="MS Mincho"/>
        </w:rPr>
      </w:pPr>
      <w:r>
        <w:rPr>
          <w:rFonts w:eastAsia="MS Mincho"/>
          <w:lang w:eastAsia="ja-JP"/>
        </w:rPr>
        <w:t>РЕШИЛА:</w:t>
      </w:r>
    </w:p>
    <w:p w:rsidR="006325A2" w:rsidRDefault="006325A2">
      <w:pPr>
        <w:jc w:val="both"/>
        <w:rPr>
          <w:rFonts w:eastAsia="MS Mincho"/>
          <w:highlight w:val="yellow"/>
        </w:rPr>
      </w:pPr>
    </w:p>
    <w:p w:rsidR="006325A2" w:rsidRDefault="000F6A40">
      <w:pPr>
        <w:widowControl w:val="0"/>
        <w:ind w:firstLine="540"/>
        <w:jc w:val="both"/>
        <w:rPr>
          <w:rFonts w:eastAsia="MS Mincho"/>
          <w:highlight w:val="white"/>
        </w:rPr>
      </w:pPr>
      <w:r>
        <w:rPr>
          <w:rFonts w:eastAsia="MS Mincho"/>
          <w:highlight w:val="white"/>
          <w:lang w:val="en-US" w:eastAsia="ja-JP"/>
        </w:rPr>
        <w:t>C</w:t>
      </w:r>
      <w:proofErr w:type="spellStart"/>
      <w:r>
        <w:rPr>
          <w:rFonts w:eastAsia="MS Mincho"/>
          <w:highlight w:val="white"/>
          <w:lang w:eastAsia="ja-JP"/>
        </w:rPr>
        <w:t>огласовать</w:t>
      </w:r>
      <w:proofErr w:type="spellEnd"/>
      <w:r>
        <w:rPr>
          <w:rFonts w:eastAsia="MS Mincho"/>
          <w:highlight w:val="white"/>
          <w:lang w:eastAsia="ja-JP"/>
        </w:rPr>
        <w:t xml:space="preserve"> </w:t>
      </w:r>
      <w:r>
        <w:rPr>
          <w:rFonts w:eastAsia="MS Mincho"/>
          <w:bCs/>
          <w:iCs/>
          <w:highlight w:val="white"/>
          <w:lang w:eastAsia="ja-JP"/>
        </w:rPr>
        <w:t>КУ УР «</w:t>
      </w:r>
      <w:proofErr w:type="spellStart"/>
      <w:r>
        <w:rPr>
          <w:rFonts w:eastAsia="MS Mincho"/>
          <w:bCs/>
          <w:iCs/>
          <w:highlight w:val="white"/>
          <w:lang w:eastAsia="ja-JP"/>
        </w:rPr>
        <w:t>Управтодор</w:t>
      </w:r>
      <w:proofErr w:type="spellEnd"/>
      <w:r>
        <w:rPr>
          <w:rFonts w:eastAsia="MS Mincho"/>
          <w:bCs/>
          <w:iCs/>
          <w:highlight w:val="white"/>
          <w:lang w:eastAsia="ja-JP"/>
        </w:rPr>
        <w:t>»</w:t>
      </w:r>
      <w:r>
        <w:rPr>
          <w:rFonts w:eastAsia="MS Mincho"/>
          <w:highlight w:val="white"/>
          <w:lang w:eastAsia="ja-JP"/>
        </w:rPr>
        <w:t xml:space="preserve"> заключение государственного контракта </w:t>
      </w:r>
      <w:proofErr w:type="gramStart"/>
      <w:r>
        <w:rPr>
          <w:rFonts w:eastAsia="MS Mincho"/>
          <w:highlight w:val="white"/>
          <w:lang w:eastAsia="ja-JP"/>
        </w:rPr>
        <w:t xml:space="preserve">на </w:t>
      </w:r>
      <w:r>
        <w:rPr>
          <w:spacing w:val="5"/>
          <w:highlight w:val="white"/>
        </w:rPr>
        <w:t xml:space="preserve"> </w:t>
      </w:r>
      <w:r>
        <w:t>выполнение</w:t>
      </w:r>
      <w:proofErr w:type="gramEnd"/>
      <w:r>
        <w:t xml:space="preserve"> работ по реконструкции мостового перехода через реку </w:t>
      </w:r>
      <w:proofErr w:type="spellStart"/>
      <w:r>
        <w:t>Утдядинка</w:t>
      </w:r>
      <w:proofErr w:type="spellEnd"/>
      <w:r>
        <w:t xml:space="preserve"> на автомобильной дороге (</w:t>
      </w:r>
      <w:proofErr w:type="spellStart"/>
      <w:r>
        <w:t>Киясово</w:t>
      </w:r>
      <w:proofErr w:type="spellEnd"/>
      <w:r>
        <w:t xml:space="preserve"> - Ермолаево) - </w:t>
      </w:r>
      <w:proofErr w:type="spellStart"/>
      <w:r>
        <w:t>Мушак</w:t>
      </w:r>
      <w:proofErr w:type="spellEnd"/>
      <w:r>
        <w:t xml:space="preserve"> км 5+440 в </w:t>
      </w:r>
      <w:proofErr w:type="spellStart"/>
      <w:r>
        <w:t>Киясовском</w:t>
      </w:r>
      <w:proofErr w:type="spellEnd"/>
      <w:r>
        <w:t xml:space="preserve"> районе Удмуртско</w:t>
      </w:r>
      <w:r>
        <w:t>й Республике</w:t>
      </w:r>
      <w:r>
        <w:rPr>
          <w:rFonts w:eastAsia="MS Mincho"/>
          <w:highlight w:val="white"/>
          <w:lang w:eastAsia="ja-JP"/>
        </w:rPr>
        <w:t xml:space="preserve"> с обществом с ограниченной ответственностью «РИОЛ» (ИНН 1808203860) с ценой контракта не превышающей начальную (максимальную) цену контракта – </w:t>
      </w:r>
      <w:r>
        <w:rPr>
          <w:spacing w:val="5"/>
          <w:highlight w:val="white"/>
        </w:rPr>
        <w:t>41 818 777,74</w:t>
      </w:r>
      <w:r>
        <w:rPr>
          <w:rFonts w:eastAsia="MS Mincho"/>
          <w:highlight w:val="white"/>
          <w:lang w:eastAsia="ja-JP"/>
        </w:rPr>
        <w:t xml:space="preserve"> руб., указанную в извещении об осуществлении закупки от 17.07.2024 № </w:t>
      </w:r>
      <w:r w:rsidRPr="000F6A40">
        <w:rPr>
          <w:spacing w:val="5"/>
        </w:rPr>
        <w:t>0813500000124012051</w:t>
      </w:r>
      <w:r>
        <w:rPr>
          <w:rFonts w:eastAsia="MS Mincho"/>
          <w:highlight w:val="white"/>
          <w:lang w:eastAsia="ja-JP"/>
        </w:rPr>
        <w:t>.</w:t>
      </w:r>
    </w:p>
    <w:p w:rsidR="006325A2" w:rsidRDefault="006325A2">
      <w:pPr>
        <w:jc w:val="both"/>
        <w:rPr>
          <w:rFonts w:eastAsia="MS Mincho"/>
          <w:highlight w:val="yellow"/>
        </w:rPr>
      </w:pPr>
    </w:p>
    <w:p w:rsidR="006325A2" w:rsidRDefault="006325A2">
      <w:pPr>
        <w:jc w:val="both"/>
        <w:rPr>
          <w:rFonts w:eastAsia="MS Mincho"/>
          <w:highlight w:val="yellow"/>
        </w:rPr>
      </w:pPr>
    </w:p>
    <w:p w:rsidR="006325A2" w:rsidRDefault="006325A2">
      <w:pPr>
        <w:tabs>
          <w:tab w:val="left" w:pos="284"/>
          <w:tab w:val="left" w:pos="567"/>
        </w:tabs>
        <w:contextualSpacing/>
        <w:jc w:val="both"/>
        <w:rPr>
          <w:highlight w:val="yellow"/>
        </w:rPr>
      </w:pPr>
    </w:p>
    <w:p w:rsidR="006325A2" w:rsidRDefault="000F6A40">
      <w:pPr>
        <w:tabs>
          <w:tab w:val="left" w:pos="284"/>
          <w:tab w:val="left" w:pos="567"/>
        </w:tabs>
        <w:contextualSpacing/>
        <w:jc w:val="both"/>
        <w:rPr>
          <w:highlight w:val="yellow"/>
        </w:rPr>
      </w:pPr>
      <w:r>
        <w:rPr>
          <w:bCs/>
        </w:rPr>
        <w:t xml:space="preserve">Заместитель министра                                                                                                     </w:t>
      </w:r>
      <w:r w:rsidRPr="000F6A40">
        <w:rPr>
          <w:bCs/>
        </w:rPr>
        <w:t>&lt;….&gt;</w:t>
      </w:r>
    </w:p>
    <w:p w:rsidR="006325A2" w:rsidRDefault="006325A2">
      <w:pPr>
        <w:tabs>
          <w:tab w:val="left" w:pos="284"/>
          <w:tab w:val="left" w:pos="567"/>
        </w:tabs>
        <w:contextualSpacing/>
        <w:jc w:val="both"/>
        <w:rPr>
          <w:highlight w:val="yellow"/>
        </w:rPr>
      </w:pPr>
    </w:p>
    <w:p w:rsidR="006325A2" w:rsidRDefault="000F6A40">
      <w:pPr>
        <w:tabs>
          <w:tab w:val="left" w:pos="284"/>
          <w:tab w:val="left" w:pos="567"/>
        </w:tabs>
        <w:jc w:val="both"/>
      </w:pPr>
      <w:r>
        <w:rPr>
          <w:bCs/>
        </w:rPr>
        <w:t xml:space="preserve">Начальник отдела                                                                   </w:t>
      </w:r>
      <w:r>
        <w:rPr>
          <w:bCs/>
        </w:rPr>
        <w:t xml:space="preserve">                                        </w:t>
      </w:r>
      <w:r w:rsidRPr="000F6A40">
        <w:rPr>
          <w:bCs/>
        </w:rPr>
        <w:t>&lt;….&gt;</w:t>
      </w:r>
    </w:p>
    <w:p w:rsidR="006325A2" w:rsidRDefault="006325A2">
      <w:pPr>
        <w:tabs>
          <w:tab w:val="left" w:pos="284"/>
          <w:tab w:val="left" w:pos="567"/>
        </w:tabs>
        <w:jc w:val="both"/>
      </w:pPr>
    </w:p>
    <w:p w:rsidR="006325A2" w:rsidRDefault="000F6A40">
      <w:pPr>
        <w:tabs>
          <w:tab w:val="left" w:pos="284"/>
          <w:tab w:val="left" w:pos="567"/>
        </w:tabs>
        <w:jc w:val="both"/>
      </w:pPr>
      <w:r>
        <w:rPr>
          <w:bCs/>
        </w:rPr>
        <w:t xml:space="preserve">Заместитель начальника отдела                                                                                    </w:t>
      </w:r>
      <w:r w:rsidRPr="000F6A40">
        <w:rPr>
          <w:bCs/>
        </w:rPr>
        <w:t>&lt;….&gt;</w:t>
      </w:r>
    </w:p>
    <w:p w:rsidR="006325A2" w:rsidRDefault="006325A2">
      <w:pPr>
        <w:tabs>
          <w:tab w:val="left" w:pos="284"/>
          <w:tab w:val="left" w:pos="567"/>
        </w:tabs>
        <w:jc w:val="both"/>
        <w:rPr>
          <w:bCs/>
        </w:rPr>
      </w:pPr>
    </w:p>
    <w:p w:rsidR="006325A2" w:rsidRDefault="000F6A40">
      <w:pPr>
        <w:tabs>
          <w:tab w:val="left" w:pos="284"/>
          <w:tab w:val="left" w:pos="567"/>
        </w:tabs>
        <w:jc w:val="both"/>
        <w:rPr>
          <w:bCs/>
        </w:rPr>
      </w:pPr>
      <w:r>
        <w:rPr>
          <w:bCs/>
        </w:rPr>
        <w:t xml:space="preserve">Главный государственный инспектор отдела                                 </w:t>
      </w:r>
      <w:r>
        <w:rPr>
          <w:bCs/>
        </w:rPr>
        <w:t xml:space="preserve">                            </w:t>
      </w:r>
      <w:r w:rsidRPr="000F6A40">
        <w:t>&lt;….&gt;</w:t>
      </w:r>
    </w:p>
    <w:sectPr w:rsidR="006325A2">
      <w:footerReference w:type="default" r:id="rId9"/>
      <w:pgSz w:w="11906" w:h="16838"/>
      <w:pgMar w:top="1135" w:right="851" w:bottom="1134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A2" w:rsidRDefault="000F6A40">
      <w:r>
        <w:separator/>
      </w:r>
    </w:p>
  </w:endnote>
  <w:endnote w:type="continuationSeparator" w:id="0">
    <w:p w:rsidR="006325A2" w:rsidRDefault="000F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A2" w:rsidRDefault="006325A2">
    <w:pPr>
      <w:pStyle w:val="afa"/>
      <w:jc w:val="center"/>
      <w:rPr>
        <w:sz w:val="28"/>
        <w:szCs w:val="28"/>
      </w:rPr>
    </w:pPr>
  </w:p>
  <w:p w:rsidR="006325A2" w:rsidRDefault="006325A2">
    <w:pPr>
      <w:pStyle w:val="afa"/>
      <w:rPr>
        <w:sz w:val="28"/>
        <w:szCs w:val="28"/>
      </w:rPr>
    </w:pPr>
  </w:p>
  <w:p w:rsidR="006325A2" w:rsidRDefault="006325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A2" w:rsidRDefault="000F6A40">
      <w:r>
        <w:separator/>
      </w:r>
    </w:p>
  </w:footnote>
  <w:footnote w:type="continuationSeparator" w:id="0">
    <w:p w:rsidR="006325A2" w:rsidRDefault="000F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2BF"/>
    <w:multiLevelType w:val="hybridMultilevel"/>
    <w:tmpl w:val="D21885D8"/>
    <w:lvl w:ilvl="0" w:tplc="3E1063B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1F82140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3834771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C9C2D68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3AF8BFD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6D501D2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3F701FC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EC286A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27D6CAE2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AE46C8D"/>
    <w:multiLevelType w:val="hybridMultilevel"/>
    <w:tmpl w:val="41889472"/>
    <w:lvl w:ilvl="0" w:tplc="68AC0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D8A8338E">
      <w:start w:val="1"/>
      <w:numFmt w:val="lowerLetter"/>
      <w:lvlText w:val="%2."/>
      <w:lvlJc w:val="left"/>
      <w:pPr>
        <w:ind w:left="1620" w:hanging="360"/>
      </w:pPr>
    </w:lvl>
    <w:lvl w:ilvl="2" w:tplc="241E1CB4">
      <w:start w:val="1"/>
      <w:numFmt w:val="lowerRoman"/>
      <w:lvlText w:val="%3."/>
      <w:lvlJc w:val="right"/>
      <w:pPr>
        <w:ind w:left="2340" w:hanging="180"/>
      </w:pPr>
    </w:lvl>
    <w:lvl w:ilvl="3" w:tplc="85BC2474">
      <w:start w:val="1"/>
      <w:numFmt w:val="decimal"/>
      <w:lvlText w:val="%4."/>
      <w:lvlJc w:val="left"/>
      <w:pPr>
        <w:ind w:left="3060" w:hanging="360"/>
      </w:pPr>
    </w:lvl>
    <w:lvl w:ilvl="4" w:tplc="EE70CABE">
      <w:start w:val="1"/>
      <w:numFmt w:val="lowerLetter"/>
      <w:lvlText w:val="%5."/>
      <w:lvlJc w:val="left"/>
      <w:pPr>
        <w:ind w:left="3780" w:hanging="360"/>
      </w:pPr>
    </w:lvl>
    <w:lvl w:ilvl="5" w:tplc="7676EDCC">
      <w:start w:val="1"/>
      <w:numFmt w:val="lowerRoman"/>
      <w:lvlText w:val="%6."/>
      <w:lvlJc w:val="right"/>
      <w:pPr>
        <w:ind w:left="4500" w:hanging="180"/>
      </w:pPr>
    </w:lvl>
    <w:lvl w:ilvl="6" w:tplc="42309366">
      <w:start w:val="1"/>
      <w:numFmt w:val="decimal"/>
      <w:lvlText w:val="%7."/>
      <w:lvlJc w:val="left"/>
      <w:pPr>
        <w:ind w:left="5220" w:hanging="360"/>
      </w:pPr>
    </w:lvl>
    <w:lvl w:ilvl="7" w:tplc="2FEE1256">
      <w:start w:val="1"/>
      <w:numFmt w:val="lowerLetter"/>
      <w:lvlText w:val="%8."/>
      <w:lvlJc w:val="left"/>
      <w:pPr>
        <w:ind w:left="5940" w:hanging="360"/>
      </w:pPr>
    </w:lvl>
    <w:lvl w:ilvl="8" w:tplc="DAB6081C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87125D"/>
    <w:multiLevelType w:val="hybridMultilevel"/>
    <w:tmpl w:val="3DE8553A"/>
    <w:lvl w:ilvl="0" w:tplc="FB14EA0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1930A41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E1FC2CA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7D66242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A934AD5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D060722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BF98C7B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5EC667B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771CDB14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EA61662"/>
    <w:multiLevelType w:val="multilevel"/>
    <w:tmpl w:val="88B2A9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A1D596B"/>
    <w:multiLevelType w:val="multilevel"/>
    <w:tmpl w:val="F06CE8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61C92677"/>
    <w:multiLevelType w:val="hybridMultilevel"/>
    <w:tmpl w:val="D9342E6A"/>
    <w:lvl w:ilvl="0" w:tplc="1CF438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42F29C72">
      <w:start w:val="1"/>
      <w:numFmt w:val="lowerLetter"/>
      <w:lvlText w:val="%2."/>
      <w:lvlJc w:val="left"/>
      <w:pPr>
        <w:ind w:left="1440" w:hanging="360"/>
      </w:pPr>
    </w:lvl>
    <w:lvl w:ilvl="2" w:tplc="43CA3216">
      <w:start w:val="1"/>
      <w:numFmt w:val="lowerRoman"/>
      <w:lvlText w:val="%3."/>
      <w:lvlJc w:val="right"/>
      <w:pPr>
        <w:ind w:left="2160" w:hanging="180"/>
      </w:pPr>
    </w:lvl>
    <w:lvl w:ilvl="3" w:tplc="FE2A581C">
      <w:start w:val="1"/>
      <w:numFmt w:val="decimal"/>
      <w:lvlText w:val="%4."/>
      <w:lvlJc w:val="left"/>
      <w:pPr>
        <w:ind w:left="2880" w:hanging="360"/>
      </w:pPr>
    </w:lvl>
    <w:lvl w:ilvl="4" w:tplc="AEF6BABC">
      <w:start w:val="1"/>
      <w:numFmt w:val="lowerLetter"/>
      <w:lvlText w:val="%5."/>
      <w:lvlJc w:val="left"/>
      <w:pPr>
        <w:ind w:left="3600" w:hanging="360"/>
      </w:pPr>
    </w:lvl>
    <w:lvl w:ilvl="5" w:tplc="34D89032">
      <w:start w:val="1"/>
      <w:numFmt w:val="lowerRoman"/>
      <w:lvlText w:val="%6."/>
      <w:lvlJc w:val="right"/>
      <w:pPr>
        <w:ind w:left="4320" w:hanging="180"/>
      </w:pPr>
    </w:lvl>
    <w:lvl w:ilvl="6" w:tplc="585892BE">
      <w:start w:val="1"/>
      <w:numFmt w:val="decimal"/>
      <w:lvlText w:val="%7."/>
      <w:lvlJc w:val="left"/>
      <w:pPr>
        <w:ind w:left="5040" w:hanging="360"/>
      </w:pPr>
    </w:lvl>
    <w:lvl w:ilvl="7" w:tplc="F3E8C804">
      <w:start w:val="1"/>
      <w:numFmt w:val="lowerLetter"/>
      <w:lvlText w:val="%8."/>
      <w:lvlJc w:val="left"/>
      <w:pPr>
        <w:ind w:left="5760" w:hanging="360"/>
      </w:pPr>
    </w:lvl>
    <w:lvl w:ilvl="8" w:tplc="E670D31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B762F"/>
    <w:multiLevelType w:val="multilevel"/>
    <w:tmpl w:val="A52E5BE8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A2"/>
    <w:rsid w:val="000F6A40"/>
    <w:rsid w:val="0063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h2-12">
    <w:name w:val="h2-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139664"/>
      <w:spacing w:before="10" w:beforeAutospacing="1" w:after="10" w:afterAutospacing="1"/>
      <w:ind w:left="10" w:right="10"/>
      <w:contextualSpacing/>
      <w:jc w:val="both"/>
      <w:outlineLvl w:val="1"/>
    </w:pPr>
    <w:rPr>
      <w:rFonts w:ascii="Arial" w:eastAsia="Arial" w:hAnsi="Arial" w:cs="Arial"/>
    </w:rPr>
  </w:style>
  <w:style w:type="character" w:customStyle="1" w:styleId="h2-12-c">
    <w:name w:val="h2-12-c"/>
    <w:rPr>
      <w:rFonts w:ascii="Arial" w:eastAsia="Arial" w:hAnsi="Arial" w:cs="Arial"/>
      <w:b/>
      <w:bCs/>
      <w:color w:val="FFFFFF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h2-12">
    <w:name w:val="h2-1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139664"/>
      <w:spacing w:before="10" w:beforeAutospacing="1" w:after="10" w:afterAutospacing="1"/>
      <w:ind w:left="10" w:right="10"/>
      <w:contextualSpacing/>
      <w:jc w:val="both"/>
      <w:outlineLvl w:val="1"/>
    </w:pPr>
    <w:rPr>
      <w:rFonts w:ascii="Arial" w:eastAsia="Arial" w:hAnsi="Arial" w:cs="Arial"/>
    </w:rPr>
  </w:style>
  <w:style w:type="character" w:customStyle="1" w:styleId="h2-12-c">
    <w:name w:val="h2-12-c"/>
    <w:rPr>
      <w:rFonts w:ascii="Arial" w:eastAsia="Arial" w:hAnsi="Arial" w:cs="Arial"/>
      <w:b/>
      <w:bCs/>
      <w:color w:val="FFFF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0B198-D8EB-4FC4-A0DC-17381776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356</cp:revision>
  <dcterms:created xsi:type="dcterms:W3CDTF">2019-08-22T12:02:00Z</dcterms:created>
  <dcterms:modified xsi:type="dcterms:W3CDTF">2024-08-01T07:35:00Z</dcterms:modified>
</cp:coreProperties>
</file>